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1" w:rsidRPr="003E2A71" w:rsidRDefault="003E2A71" w:rsidP="003E2A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l-PL"/>
        </w:rPr>
        <w:t>26 sierpień 2022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SPROSTOWANIE NIEPRAWDZIWYCH INFORMACJI</w:t>
      </w: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 </w:t>
      </w: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ROZPOWSZECHNIONYCH PRZEZ MINISTRA DARIUSZA PIONTKOWSKIEGO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Nieprawdziwe są informacje, podane przez wiceministra resortu Edukacji i Nauki Dariusza </w:t>
      </w:r>
      <w:proofErr w:type="spellStart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Piontkowskiego</w:t>
      </w:r>
      <w:proofErr w:type="spellEnd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 w Programie 1 Polskiego Radia, w myśl których: nauczyciel dyplomowany zarabia 6800 – 6900 zł na rękę, nauczyciel stażysta zarabia 4000 zł na rękę, kwoty podane w pkt 1. i 2. mogą być wyższe, gdy nauczyciel pracuje w nadgodzinach.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Informacje powyższe są nieprawdziwe, gdyż: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1) </w:t>
      </w: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podane przez Dariusza </w:t>
      </w:r>
      <w:proofErr w:type="spellStart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Piontkowskiego</w:t>
      </w:r>
      <w:proofErr w:type="spellEnd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 kwoty nie są kwotami netto (na rękę) a kwotami brutto</w:t>
      </w: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,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2) </w:t>
      </w: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podane przez Dariusza </w:t>
      </w:r>
      <w:proofErr w:type="spellStart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Piontkowskiego</w:t>
      </w:r>
      <w:proofErr w:type="spellEnd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 kwoty nie są kwotami nauczycielskich pensji, a kwotami tzw. średniego wynagrodzenia nauczyciela</w:t>
      </w: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,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3) tzw. średnie wynagrodzenie nauczyciela jest skomplikowaną, teoretyczną konstrukcją prawną, a nie realną pensją, gdyż składa się z wielu elementów, których część w świetle przepisów prawa pracy nawet nie jest wynagrodzeniem (do średniego wynagrodzenia wlicza się m.in. świadczenia o charakterze socjalnym takie jak: odprawy emerytalne i rentowe),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5) tzw. średnie wynagrodzenie nauczyciela obejmuje także wynagrodzenie kadry kierowniczej szkół i placówek (dodatki dla dyrektorów i wicedyrektorów) za pracę nienauczycielską,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6) </w:t>
      </w: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wbrew twierdzeniom ministra </w:t>
      </w:r>
      <w:proofErr w:type="spellStart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Piontkowskiego</w:t>
      </w:r>
      <w:proofErr w:type="spellEnd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, podane przez niego kwoty nie mogą się powiększyć w przypadku pracy nauczyciela w nadgodzinach</w:t>
      </w: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, gdyż kwoty tzw. średniego wynagrodzenia, które podał już uwzględniają wynagrodzenie za pracę ponadwymiarową tj. </w:t>
      </w:r>
      <w:bookmarkStart w:id="0" w:name="_GoBack"/>
      <w:bookmarkEnd w:id="0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wynagrodzenie za prowadzenie od 19 do 27 lekcji w tygodniu, o czym Minister jako wieloletni nauczyciel z pewnością wie.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Mając na uwadze powyższe </w:t>
      </w:r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Związek Nauczycielstwa Polskiego oczekuje, iż Minister </w:t>
      </w:r>
      <w:proofErr w:type="spellStart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>Piontkowski</w:t>
      </w:r>
      <w:proofErr w:type="spellEnd"/>
      <w:r w:rsidRPr="003E2A7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pl-PL"/>
        </w:rPr>
        <w:t xml:space="preserve"> niezwłocznie opublikuje na antenie Programu Pierwszego Polskiego Radia – na koszt własny – sprostowanie</w:t>
      </w: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 obejmujące informacje wskazane powyżej w pkt 1-6. Stosowane wezwanie do publikacji sprostowania ZNP prześle ministrowi </w:t>
      </w:r>
      <w:proofErr w:type="spellStart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Piontkowskiemu</w:t>
      </w:r>
      <w:proofErr w:type="spellEnd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 za pośrednictwem Poczty Polskiej.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W przypadku braku reakcji ze strony Pana Ministra Związek Nauczycielstwa Polskiego wykorzysta procedury określone w ustawie Prawo Prasowe, aby sprostować nieprawdziwe informacje.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Sławomir </w:t>
      </w:r>
      <w:proofErr w:type="spellStart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Broniarz</w:t>
      </w:r>
      <w:proofErr w:type="spellEnd"/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 xml:space="preserve"> /-/</w:t>
      </w:r>
    </w:p>
    <w:p w:rsidR="003E2A71" w:rsidRPr="003E2A71" w:rsidRDefault="003E2A71" w:rsidP="003E2A71">
      <w:pPr>
        <w:shd w:val="clear" w:color="auto" w:fill="FFFFFF"/>
        <w:spacing w:before="60" w:after="30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3E2A71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t>Prezes ZNP</w:t>
      </w:r>
    </w:p>
    <w:p w:rsidR="00354848" w:rsidRDefault="00D81211">
      <w:r>
        <w:t>=</w:t>
      </w:r>
    </w:p>
    <w:sectPr w:rsidR="0035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71"/>
    <w:rsid w:val="00354848"/>
    <w:rsid w:val="003E2A71"/>
    <w:rsid w:val="007250F9"/>
    <w:rsid w:val="00D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2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2A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as-text-align-center">
    <w:name w:val="has-text-align-center"/>
    <w:basedOn w:val="Normalny"/>
    <w:rsid w:val="003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A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2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2A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as-text-align-center">
    <w:name w:val="has-text-align-center"/>
    <w:basedOn w:val="Normalny"/>
    <w:rsid w:val="003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A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ZNP09</dc:creator>
  <cp:lastModifiedBy>ZNP09</cp:lastModifiedBy>
  <cp:revision>2</cp:revision>
  <dcterms:created xsi:type="dcterms:W3CDTF">2022-09-19T09:13:00Z</dcterms:created>
  <dcterms:modified xsi:type="dcterms:W3CDTF">2022-09-19T09:51:00Z</dcterms:modified>
</cp:coreProperties>
</file>